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34" w:rsidRPr="00157FC3" w:rsidRDefault="00EA4B34" w:rsidP="00EA4B3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350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E992FC6" wp14:editId="45CA8F67">
            <wp:simplePos x="0" y="0"/>
            <wp:positionH relativeFrom="column">
              <wp:posOffset>2876550</wp:posOffset>
            </wp:positionH>
            <wp:positionV relativeFrom="line">
              <wp:posOffset>114300</wp:posOffset>
            </wp:positionV>
            <wp:extent cx="447675" cy="638175"/>
            <wp:effectExtent l="0" t="0" r="9525" b="9525"/>
            <wp:wrapSquare wrapText="bothSides"/>
            <wp:docPr id="2" name="Рисунок 2" descr="C:\Users\Admin\AppData\Local\Temp\lu5688d8xks.tmp\lu5688d8xkz_tmp_3c2be77a1cf745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lu5688d8xks.tmp\lu5688d8xkz_tmp_3c2be77a1cf745c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B34" w:rsidRDefault="00EA4B34" w:rsidP="00EA4B3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A4B34" w:rsidRPr="00E93508" w:rsidRDefault="00EA4B34" w:rsidP="00EA4B3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A4B34" w:rsidRPr="00E93508" w:rsidRDefault="00EA4B34" w:rsidP="00EA4B34">
      <w:pPr>
        <w:keepNext/>
        <w:spacing w:after="0" w:line="240" w:lineRule="auto"/>
        <w:ind w:left="964" w:hanging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EA4B34" w:rsidRPr="00E93508" w:rsidRDefault="00EA4B34" w:rsidP="00EA4B3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:rsidR="00EA4B34" w:rsidRPr="00E93508" w:rsidRDefault="00EA4B34" w:rsidP="00EA4B3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МЕЛІТОПОЛЬСЬКОЇ МІСЬКОЇ РАДИ</w:t>
      </w:r>
    </w:p>
    <w:p w:rsidR="00EA4B34" w:rsidRPr="00E93508" w:rsidRDefault="00EA4B34" w:rsidP="00EA4B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Запорізької області</w:t>
      </w: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EA4B34" w:rsidRPr="00E93508" w:rsidRDefault="00EA4B34" w:rsidP="00EA4B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B34" w:rsidRPr="00E93508" w:rsidRDefault="00EA4B34" w:rsidP="00EA4B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EA4B34" w:rsidRDefault="00F009F2" w:rsidP="00EA4B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28.11.2019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EA4B34"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A4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="00EA4B34"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243/3</w:t>
      </w:r>
    </w:p>
    <w:p w:rsidR="00EA4B34" w:rsidRDefault="00EA4B34"/>
    <w:p w:rsidR="00EA4B34" w:rsidRPr="00EA4B34" w:rsidRDefault="00EA4B34" w:rsidP="00EA4B34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EA4B34">
        <w:rPr>
          <w:b/>
          <w:bCs/>
          <w:spacing w:val="-20"/>
          <w:sz w:val="28"/>
          <w:szCs w:val="28"/>
        </w:rPr>
        <w:t>Про коригування тарифів на теплову енергію ТОВ «</w:t>
      </w:r>
      <w:proofErr w:type="spellStart"/>
      <w:r w:rsidRPr="00EA4B34">
        <w:rPr>
          <w:b/>
          <w:bCs/>
          <w:spacing w:val="-20"/>
          <w:sz w:val="28"/>
          <w:szCs w:val="28"/>
        </w:rPr>
        <w:t>Теплоінвест</w:t>
      </w:r>
      <w:proofErr w:type="spellEnd"/>
      <w:r w:rsidRPr="00EA4B34">
        <w:rPr>
          <w:b/>
          <w:bCs/>
          <w:spacing w:val="-20"/>
          <w:sz w:val="28"/>
          <w:szCs w:val="28"/>
        </w:rPr>
        <w:t xml:space="preserve">-Запоріжжя» та втрату чинності рішення </w:t>
      </w:r>
      <w:r w:rsidRPr="00EA4B34">
        <w:rPr>
          <w:b/>
          <w:bCs/>
          <w:sz w:val="28"/>
          <w:szCs w:val="28"/>
        </w:rPr>
        <w:t>виконавчого комітету Мелітопольської міської ради Запорізької області</w:t>
      </w:r>
      <w:r w:rsidRPr="00EA4B34">
        <w:rPr>
          <w:b/>
          <w:bCs/>
          <w:spacing w:val="-20"/>
          <w:sz w:val="28"/>
          <w:szCs w:val="28"/>
        </w:rPr>
        <w:t xml:space="preserve"> від 25.04.2019 № 92/3 </w:t>
      </w:r>
    </w:p>
    <w:p w:rsidR="00EA4B34" w:rsidRPr="00EA4B34" w:rsidRDefault="00EA4B34" w:rsidP="00EA4B34">
      <w:pPr>
        <w:pStyle w:val="western"/>
        <w:spacing w:before="0" w:beforeAutospacing="0" w:after="0"/>
        <w:ind w:right="4961"/>
        <w:jc w:val="both"/>
        <w:rPr>
          <w:sz w:val="28"/>
          <w:szCs w:val="28"/>
        </w:rPr>
      </w:pPr>
    </w:p>
    <w:p w:rsidR="00EA4B34" w:rsidRDefault="00EA4B34" w:rsidP="00EA4B34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4B34">
        <w:rPr>
          <w:sz w:val="28"/>
          <w:szCs w:val="28"/>
        </w:rPr>
        <w:t>Відповідно до п. 2 ст. 28, ст. 42 Закону України «Про місцеве самоврядування в Україні», законів України «Про житлово-комунальні послуги», «Про теплопостачання», постанови Кабінету Міністрів України від 01.06.2011 № 869 «Про забезпечення єдиного підходу до формування тарифів на житлово-комунальні послуги», на підставі листа ТОВ «</w:t>
      </w:r>
      <w:proofErr w:type="spellStart"/>
      <w:r w:rsidRPr="00EA4B34">
        <w:rPr>
          <w:spacing w:val="-20"/>
          <w:sz w:val="28"/>
          <w:szCs w:val="28"/>
        </w:rPr>
        <w:t>Теплоінвест</w:t>
      </w:r>
      <w:proofErr w:type="spellEnd"/>
      <w:r w:rsidRPr="00EA4B34">
        <w:rPr>
          <w:spacing w:val="-20"/>
          <w:sz w:val="28"/>
          <w:szCs w:val="28"/>
        </w:rPr>
        <w:t>-Запоріжжя</w:t>
      </w:r>
      <w:r w:rsidRPr="00EA4B34">
        <w:rPr>
          <w:sz w:val="28"/>
          <w:szCs w:val="28"/>
        </w:rPr>
        <w:t xml:space="preserve">» від 12.11.2019 № 49 та наданих розрахунків виконавчий комітет Мелітопольської міської ради Запорізької області </w:t>
      </w:r>
    </w:p>
    <w:p w:rsidR="00EA4B34" w:rsidRPr="00EA4B34" w:rsidRDefault="00EA4B34" w:rsidP="00EA4B34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EA4B34" w:rsidRDefault="00EA4B34" w:rsidP="00EA4B34">
      <w:pPr>
        <w:pStyle w:val="western"/>
        <w:spacing w:before="0" w:beforeAutospacing="0" w:after="0"/>
        <w:jc w:val="both"/>
        <w:rPr>
          <w:b/>
          <w:bCs/>
          <w:sz w:val="28"/>
          <w:szCs w:val="28"/>
        </w:rPr>
      </w:pPr>
      <w:r w:rsidRPr="00EA4B34">
        <w:rPr>
          <w:b/>
          <w:bCs/>
          <w:sz w:val="28"/>
          <w:szCs w:val="28"/>
        </w:rPr>
        <w:t>ВИРІШИВ:</w:t>
      </w:r>
    </w:p>
    <w:p w:rsidR="00EA4B34" w:rsidRPr="00EA4B34" w:rsidRDefault="00EA4B34" w:rsidP="00EA4B34">
      <w:pPr>
        <w:pStyle w:val="western"/>
        <w:spacing w:before="0" w:beforeAutospacing="0" w:after="0"/>
        <w:jc w:val="both"/>
        <w:rPr>
          <w:sz w:val="16"/>
          <w:szCs w:val="16"/>
        </w:rPr>
      </w:pPr>
    </w:p>
    <w:p w:rsidR="00EA4B34" w:rsidRDefault="00EA4B34" w:rsidP="00EA4B34">
      <w:pPr>
        <w:pStyle w:val="western"/>
        <w:spacing w:before="0" w:beforeAutospacing="0" w:after="0"/>
        <w:ind w:left="142" w:firstLine="709"/>
        <w:jc w:val="both"/>
        <w:rPr>
          <w:sz w:val="28"/>
          <w:szCs w:val="28"/>
        </w:rPr>
      </w:pPr>
      <w:r w:rsidRPr="00EA4B34">
        <w:rPr>
          <w:sz w:val="28"/>
          <w:szCs w:val="28"/>
        </w:rPr>
        <w:t>1. Відкоригувати тариф на теплову енергію ТОВ «</w:t>
      </w:r>
      <w:proofErr w:type="spellStart"/>
      <w:r w:rsidRPr="00EA4B34">
        <w:rPr>
          <w:spacing w:val="-20"/>
          <w:sz w:val="28"/>
          <w:szCs w:val="28"/>
        </w:rPr>
        <w:t>Теплоінвест</w:t>
      </w:r>
      <w:proofErr w:type="spellEnd"/>
      <w:r w:rsidRPr="00EA4B34">
        <w:rPr>
          <w:spacing w:val="-20"/>
          <w:sz w:val="28"/>
          <w:szCs w:val="28"/>
        </w:rPr>
        <w:t>-Запоріжжя</w:t>
      </w:r>
      <w:r w:rsidRPr="00EA4B34">
        <w:rPr>
          <w:sz w:val="28"/>
          <w:szCs w:val="28"/>
        </w:rPr>
        <w:t>» у розмірі 1588,26 грн./Гкал для бюджетних установ та населення.</w:t>
      </w:r>
    </w:p>
    <w:p w:rsidR="00EA4B34" w:rsidRPr="00EA4B34" w:rsidRDefault="00EA4B34" w:rsidP="00EA4B34">
      <w:pPr>
        <w:pStyle w:val="western"/>
        <w:spacing w:before="0" w:beforeAutospacing="0" w:after="0"/>
        <w:ind w:left="142" w:firstLine="709"/>
        <w:jc w:val="both"/>
        <w:rPr>
          <w:sz w:val="16"/>
          <w:szCs w:val="16"/>
        </w:rPr>
      </w:pPr>
      <w:r w:rsidRPr="00EA4B34">
        <w:rPr>
          <w:sz w:val="28"/>
          <w:szCs w:val="28"/>
        </w:rPr>
        <w:t xml:space="preserve"> </w:t>
      </w:r>
    </w:p>
    <w:p w:rsidR="00EA4B34" w:rsidRDefault="00EA4B34" w:rsidP="00EA4B34">
      <w:pPr>
        <w:pStyle w:val="western"/>
        <w:spacing w:before="0" w:beforeAutospacing="0" w:after="0"/>
        <w:ind w:left="142" w:firstLine="709"/>
        <w:jc w:val="both"/>
        <w:rPr>
          <w:spacing w:val="-20"/>
          <w:sz w:val="28"/>
          <w:szCs w:val="28"/>
        </w:rPr>
      </w:pPr>
      <w:r w:rsidRPr="00EA4B34">
        <w:rPr>
          <w:sz w:val="28"/>
          <w:szCs w:val="28"/>
        </w:rPr>
        <w:t xml:space="preserve">2. Визнати таким, що втратило чинність, рішення виконавчого комітету Мелітопольської міської ради Запорізької області </w:t>
      </w:r>
      <w:r w:rsidRPr="00EA4B34">
        <w:rPr>
          <w:spacing w:val="-20"/>
          <w:sz w:val="28"/>
          <w:szCs w:val="28"/>
        </w:rPr>
        <w:t>від 25.04.2019 № 92/3 «Про затвердження тарифів на теплову енергію ТОВ «</w:t>
      </w:r>
      <w:proofErr w:type="spellStart"/>
      <w:r w:rsidRPr="00EA4B34">
        <w:rPr>
          <w:spacing w:val="-20"/>
          <w:sz w:val="28"/>
          <w:szCs w:val="28"/>
        </w:rPr>
        <w:t>Теплоінвест</w:t>
      </w:r>
      <w:proofErr w:type="spellEnd"/>
      <w:r w:rsidRPr="00EA4B34">
        <w:rPr>
          <w:spacing w:val="-20"/>
          <w:sz w:val="28"/>
          <w:szCs w:val="28"/>
        </w:rPr>
        <w:t>-Запоріжжя» та втрату чинності рішення виконавчого комітету Мелітопольської міської ради Запорізької області від 23.08.2018 № 187/3</w:t>
      </w:r>
      <w:r w:rsidRPr="00EA4B34">
        <w:rPr>
          <w:b/>
          <w:bCs/>
          <w:spacing w:val="-20"/>
          <w:sz w:val="28"/>
          <w:szCs w:val="28"/>
        </w:rPr>
        <w:t xml:space="preserve"> </w:t>
      </w:r>
      <w:r w:rsidRPr="00EA4B34">
        <w:rPr>
          <w:spacing w:val="-20"/>
          <w:sz w:val="28"/>
          <w:szCs w:val="28"/>
        </w:rPr>
        <w:t>”.</w:t>
      </w:r>
    </w:p>
    <w:p w:rsidR="00EA4B34" w:rsidRPr="00EA4B34" w:rsidRDefault="00EA4B34" w:rsidP="00EA4B34">
      <w:pPr>
        <w:pStyle w:val="western"/>
        <w:spacing w:before="0" w:beforeAutospacing="0" w:after="0"/>
        <w:ind w:left="142" w:firstLine="709"/>
        <w:jc w:val="both"/>
        <w:rPr>
          <w:sz w:val="16"/>
          <w:szCs w:val="16"/>
        </w:rPr>
      </w:pPr>
    </w:p>
    <w:p w:rsidR="00EA4B34" w:rsidRDefault="00EA4B34" w:rsidP="00EA4B34">
      <w:pPr>
        <w:pStyle w:val="western"/>
        <w:spacing w:before="0" w:beforeAutospacing="0" w:after="0"/>
        <w:ind w:left="142" w:firstLine="709"/>
        <w:jc w:val="both"/>
        <w:rPr>
          <w:spacing w:val="-20"/>
          <w:sz w:val="28"/>
          <w:szCs w:val="28"/>
        </w:rPr>
      </w:pPr>
      <w:r w:rsidRPr="00EA4B34">
        <w:rPr>
          <w:spacing w:val="-20"/>
          <w:sz w:val="28"/>
          <w:szCs w:val="28"/>
        </w:rPr>
        <w:t>3. Це рішення набуває чинності з 01.11.2019.</w:t>
      </w:r>
    </w:p>
    <w:p w:rsidR="00EA4B34" w:rsidRPr="00EA4B34" w:rsidRDefault="00EA4B34" w:rsidP="00EA4B34">
      <w:pPr>
        <w:pStyle w:val="western"/>
        <w:spacing w:before="0" w:beforeAutospacing="0" w:after="0"/>
        <w:ind w:left="142" w:firstLine="709"/>
        <w:jc w:val="both"/>
        <w:rPr>
          <w:sz w:val="16"/>
          <w:szCs w:val="16"/>
        </w:rPr>
      </w:pPr>
    </w:p>
    <w:p w:rsidR="00EA4B34" w:rsidRPr="00EA4B34" w:rsidRDefault="00EA4B34" w:rsidP="00EA4B34">
      <w:pPr>
        <w:pStyle w:val="western"/>
        <w:spacing w:before="0" w:beforeAutospacing="0" w:after="0"/>
        <w:ind w:left="142" w:firstLine="709"/>
        <w:jc w:val="both"/>
        <w:rPr>
          <w:sz w:val="28"/>
          <w:szCs w:val="28"/>
        </w:rPr>
      </w:pPr>
      <w:r w:rsidRPr="00EA4B34">
        <w:rPr>
          <w:sz w:val="28"/>
          <w:szCs w:val="28"/>
          <w:lang w:val="ru-RU"/>
        </w:rPr>
        <w:t>4</w:t>
      </w:r>
      <w:r w:rsidRPr="00EA4B34">
        <w:rPr>
          <w:sz w:val="28"/>
          <w:szCs w:val="28"/>
        </w:rPr>
        <w:t>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  <w:r w:rsidRPr="00EA4B34">
        <w:rPr>
          <w:sz w:val="28"/>
          <w:szCs w:val="28"/>
          <w:lang w:val="ru-RU"/>
        </w:rPr>
        <w:t xml:space="preserve"> </w:t>
      </w:r>
    </w:p>
    <w:p w:rsidR="00EA4B34" w:rsidRPr="00EA4B34" w:rsidRDefault="00EA4B34" w:rsidP="00EA4B34">
      <w:pPr>
        <w:pStyle w:val="western"/>
        <w:spacing w:before="0" w:beforeAutospacing="0" w:after="0"/>
        <w:ind w:right="4961"/>
        <w:jc w:val="both"/>
        <w:rPr>
          <w:sz w:val="28"/>
          <w:szCs w:val="28"/>
        </w:rPr>
      </w:pPr>
    </w:p>
    <w:p w:rsidR="00EA4B34" w:rsidRPr="00EA4B34" w:rsidRDefault="00EA4B34" w:rsidP="00EA4B34">
      <w:pPr>
        <w:pStyle w:val="western"/>
        <w:spacing w:before="0" w:beforeAutospacing="0" w:after="0"/>
        <w:ind w:right="4961"/>
        <w:jc w:val="both"/>
        <w:rPr>
          <w:sz w:val="28"/>
          <w:szCs w:val="28"/>
        </w:rPr>
      </w:pPr>
    </w:p>
    <w:p w:rsidR="00EA4B34" w:rsidRPr="00EA4B34" w:rsidRDefault="00EA4B34" w:rsidP="00EA4B34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EA4B34">
        <w:rPr>
          <w:sz w:val="28"/>
          <w:szCs w:val="28"/>
        </w:rPr>
        <w:t xml:space="preserve">Секретар Мелітопольської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4B34">
        <w:rPr>
          <w:sz w:val="28"/>
          <w:szCs w:val="28"/>
        </w:rPr>
        <w:t>Роман РОМАНОВ</w:t>
      </w:r>
    </w:p>
    <w:p w:rsidR="00EA4B34" w:rsidRPr="00EA4B34" w:rsidRDefault="00EA4B34" w:rsidP="00EA4B34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EA4B34" w:rsidRPr="00201902" w:rsidRDefault="00EA4B34">
      <w:pPr>
        <w:rPr>
          <w:lang w:val="ru-RU"/>
        </w:rPr>
      </w:pPr>
      <w:bookmarkStart w:id="0" w:name="_GoBack"/>
      <w:bookmarkEnd w:id="0"/>
    </w:p>
    <w:sectPr w:rsidR="00EA4B34" w:rsidRPr="0020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D4"/>
    <w:rsid w:val="00003580"/>
    <w:rsid w:val="001148EF"/>
    <w:rsid w:val="00201902"/>
    <w:rsid w:val="003F38B5"/>
    <w:rsid w:val="00630CC2"/>
    <w:rsid w:val="00672ED4"/>
    <w:rsid w:val="00C1408B"/>
    <w:rsid w:val="00EA4B34"/>
    <w:rsid w:val="00F0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9D97"/>
  <w15:chartTrackingRefBased/>
  <w15:docId w15:val="{6D26B7DE-5D6F-4D9A-BB64-0208C147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paragraph" w:customStyle="1" w:styleId="western">
    <w:name w:val="western"/>
    <w:basedOn w:val="a"/>
    <w:rsid w:val="00EA4B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1012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4</cp:revision>
  <dcterms:created xsi:type="dcterms:W3CDTF">2019-11-21T13:20:00Z</dcterms:created>
  <dcterms:modified xsi:type="dcterms:W3CDTF">2021-11-18T13:54:00Z</dcterms:modified>
</cp:coreProperties>
</file>